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A1608">
      <w:pPr>
        <w:pStyle w:val="3"/>
        <w:jc w:val="left"/>
        <w:rPr>
          <w:rStyle w:val="6"/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/>
          <w:sz w:val="36"/>
          <w:szCs w:val="44"/>
        </w:rPr>
        <w:t>附件</w:t>
      </w:r>
      <w:r>
        <w:rPr>
          <w:rFonts w:hint="eastAsia"/>
          <w:sz w:val="36"/>
          <w:szCs w:val="44"/>
          <w:lang w:val="en-US" w:eastAsia="zh-CN"/>
        </w:rPr>
        <w:t>一</w:t>
      </w:r>
      <w:r>
        <w:rPr>
          <w:rFonts w:hint="eastAsia"/>
          <w:sz w:val="36"/>
          <w:szCs w:val="44"/>
        </w:rPr>
        <w:t>：</w:t>
      </w:r>
      <w:r>
        <w:rPr>
          <w:rFonts w:hint="eastAsia"/>
          <w:sz w:val="36"/>
          <w:szCs w:val="44"/>
          <w:lang w:eastAsia="zh-CN"/>
        </w:rPr>
        <w:t>平桥院区制氧机维保项目</w:t>
      </w:r>
      <w:r>
        <w:rPr>
          <w:rFonts w:hint="eastAsia"/>
          <w:sz w:val="36"/>
          <w:szCs w:val="44"/>
          <w:lang w:val="en-US" w:eastAsia="zh-CN"/>
        </w:rPr>
        <w:t>维保清单</w:t>
      </w:r>
      <w:bookmarkStart w:id="0" w:name="_GoBack"/>
      <w:bookmarkEnd w:id="0"/>
    </w:p>
    <w:p w14:paraId="384FECCC"/>
    <w:tbl>
      <w:tblPr>
        <w:tblStyle w:val="4"/>
        <w:tblW w:w="100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786"/>
        <w:gridCol w:w="1177"/>
        <w:gridCol w:w="863"/>
        <w:gridCol w:w="1440"/>
        <w:gridCol w:w="2145"/>
        <w:gridCol w:w="1709"/>
      </w:tblGrid>
      <w:tr w14:paraId="1674B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0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51305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制氧机维保清单</w:t>
            </w:r>
          </w:p>
        </w:tc>
      </w:tr>
      <w:tr w14:paraId="14ED4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318D0">
            <w:pPr>
              <w:widowControl/>
              <w:ind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0B073">
            <w:pPr>
              <w:widowControl/>
              <w:ind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17DB0">
            <w:pPr>
              <w:widowControl/>
              <w:ind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ABB01">
            <w:pPr>
              <w:widowControl/>
              <w:ind w:firstLine="0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原机组数量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2F810">
            <w:pPr>
              <w:widowControl/>
              <w:ind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更换周期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7BFBB">
            <w:pPr>
              <w:widowControl/>
              <w:ind w:firstLine="0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更换数量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0A62E">
            <w:pPr>
              <w:widowControl/>
              <w:ind w:firstLine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维保周期</w:t>
            </w:r>
          </w:p>
        </w:tc>
      </w:tr>
      <w:tr w14:paraId="0A360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8FDF4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2D136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主过滤器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59E03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ZHEL75SN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596CC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2178B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510B0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D330E7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第一次维护</w:t>
            </w:r>
          </w:p>
        </w:tc>
      </w:tr>
      <w:tr w14:paraId="6759C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1DC7DA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D5785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精密过滤器A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A2C40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ZHEL850SN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214B7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16AF8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5A6D7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2044E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2F6BF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478EA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335AB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精密过滤器B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3448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ZHEL850SN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6D240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8BBF00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A4C7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3217F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66F23B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5738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93DEB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制氧机前级滤芯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8FD3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ZHASKSN-1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27B66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1C290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12B28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B0E65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2E007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3D47D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58995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制氧机后级滤芯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6B9C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ZHASKSN-2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E38D00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16C76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C908B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702AD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4E265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DC8F7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D4D1F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除菌滤芯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47A23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ZHO288-D-SN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DA616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EAA11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9D747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D0606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7223A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3BE34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9EBAD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空气过滤器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6EAC2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B726D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AC90B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AACBB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第一次更换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64139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308A1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0B502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8F533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油过滤器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68825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D74BB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47AB0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08CFB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第一次更换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5A736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2FF90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B6AE4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84942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油气分离器滤芯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2EF46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8BCD1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89BC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93F24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第一次更换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F81EE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4F9F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21321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FE393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保养液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26074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ZHK50SN-4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A3C1D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96FF5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E5A4D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第一次更换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B01AE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44A1B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55E57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088BC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驱动皮带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38376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51C7A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1CEF7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1AF4B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5B06A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5D0CD0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C7E73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0B34F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空气过滤器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E333B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50E3A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854F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33BE3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第二次更换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36DC7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第二次维护</w:t>
            </w:r>
          </w:p>
        </w:tc>
      </w:tr>
      <w:tr w14:paraId="20D97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7A05A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68B8B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油过滤器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EBF6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F8B5F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4795D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B747A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第二次更换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41645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6E1F2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CEDCE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D6226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空气过滤器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53D71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3B3D4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77296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9CCCC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第三次更换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0158A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第三次维护</w:t>
            </w:r>
          </w:p>
        </w:tc>
      </w:tr>
      <w:tr w14:paraId="0DB160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B7335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89992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油过滤器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45BBF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F0EE9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05173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311D3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第三次更换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54FAA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23255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A1E5F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3FD4A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油气分离器滤芯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580DB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440A5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5C487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F246F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第二次更换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1F92C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7ED7D2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68642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711E8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保养液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BBBBC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ZHK50SN-4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45ECA">
            <w:pPr>
              <w:widowControl/>
              <w:ind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DED46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4000小时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92BBC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第二次更换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B27C6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2BE48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4549FB">
            <w:pPr>
              <w:widowControl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E9104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氧气年度检测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5DF97">
            <w:pPr>
              <w:widowControl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00A66">
            <w:pPr>
              <w:widowControl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5591D">
            <w:pPr>
              <w:widowControl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23C8B">
            <w:pPr>
              <w:widowControl/>
              <w:ind w:left="0" w:leftChars="0"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年度检测</w:t>
            </w:r>
          </w:p>
        </w:tc>
      </w:tr>
      <w:tr w14:paraId="1067C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2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5FFAD">
            <w:pPr>
              <w:widowControl/>
              <w:ind w:firstLine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总计：</w:t>
            </w: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763BE">
            <w:pPr>
              <w:widowControl/>
              <w:ind w:firstLine="0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73C19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56EFE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0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0DE75">
            <w:pPr>
              <w:widowControl/>
              <w:ind w:firstLine="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cs="Tahoma"/>
                <w:color w:val="333333"/>
                <w:kern w:val="0"/>
                <w:szCs w:val="21"/>
              </w:rPr>
              <w:t>备注：项目内容包含所列清单、差旅</w:t>
            </w:r>
            <w:r>
              <w:rPr>
                <w:rFonts w:hint="eastAsia" w:ascii="Tahoma" w:hAnsi="Tahoma" w:eastAsia="宋体" w:cs="Tahoma"/>
                <w:color w:val="333333"/>
                <w:kern w:val="0"/>
                <w:szCs w:val="21"/>
              </w:rPr>
              <w:t>费、运输成本</w:t>
            </w:r>
            <w:r>
              <w:rPr>
                <w:rFonts w:hint="eastAsia" w:ascii="Tahoma" w:hAnsi="Tahoma" w:cs="Tahoma"/>
                <w:color w:val="333333"/>
                <w:kern w:val="0"/>
                <w:szCs w:val="21"/>
              </w:rPr>
              <w:t>、税费、管理费</w:t>
            </w:r>
            <w:r>
              <w:rPr>
                <w:rFonts w:hint="eastAsia" w:ascii="Tahoma" w:hAnsi="Tahoma" w:eastAsia="宋体" w:cs="Tahoma"/>
                <w:color w:val="333333"/>
                <w:kern w:val="0"/>
                <w:szCs w:val="21"/>
              </w:rPr>
              <w:t>等</w:t>
            </w:r>
            <w:r>
              <w:rPr>
                <w:rFonts w:hint="eastAsia" w:ascii="Tahoma" w:hAnsi="Tahoma" w:cs="Tahoma"/>
                <w:color w:val="333333"/>
                <w:kern w:val="0"/>
                <w:szCs w:val="21"/>
              </w:rPr>
              <w:t>其他一切费用、除此之外额外</w:t>
            </w:r>
            <w:r>
              <w:rPr>
                <w:rFonts w:hint="eastAsia" w:ascii="Tahoma" w:hAnsi="Tahoma" w:eastAsia="宋体" w:cs="Tahoma"/>
                <w:color w:val="333333"/>
                <w:kern w:val="0"/>
                <w:szCs w:val="21"/>
              </w:rPr>
              <w:t>产生的一切费用由服务商</w:t>
            </w:r>
            <w:r>
              <w:rPr>
                <w:rFonts w:hint="eastAsia" w:ascii="Tahoma" w:hAnsi="Tahoma" w:cs="Tahoma"/>
                <w:color w:val="333333"/>
                <w:kern w:val="0"/>
                <w:szCs w:val="21"/>
              </w:rPr>
              <w:t>自行</w:t>
            </w:r>
            <w:r>
              <w:rPr>
                <w:rFonts w:hint="eastAsia" w:ascii="Tahoma" w:hAnsi="Tahoma" w:eastAsia="宋体" w:cs="Tahoma"/>
                <w:color w:val="333333"/>
                <w:kern w:val="0"/>
                <w:szCs w:val="21"/>
              </w:rPr>
              <w:t>承担。</w:t>
            </w:r>
          </w:p>
        </w:tc>
      </w:tr>
    </w:tbl>
    <w:p w14:paraId="56E909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94D54"/>
    <w:rsid w:val="09594D54"/>
    <w:rsid w:val="3F3C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6"/>
    <w:semiHidden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spacing w:after="120"/>
    </w:pPr>
    <w:rPr>
      <w:szCs w:val="24"/>
    </w:rPr>
  </w:style>
  <w:style w:type="character" w:customStyle="1" w:styleId="6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2025-12-30T08:57:00Z</dcterms:created>
  <dc:creator>Tander*</dc:creator>
  <cp:lastModifiedBy>Tander*</cp:lastModifiedBy>
  <dcterms:modified xsi:type="dcterms:W3CDTF">2025-12-30T08:58:34Z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6135FDD22059480E86E76246574CA58A_11</vt:lpwstr>
  </property>
  <property fmtid="{D5CDD505-2E9C-101B-9397-08002B2CF9AE}" pid="4" name="KSOTemplateDocerSaveRecord">
    <vt:lpwstr>eyJoZGlkIjoiYWEwZDJkN2UwMDA0ODJiY2JjOGM2OTA1OGE3ZWFlYTciLCJ1c2VySWQiOiIxMjYzODA0MTcxIn0=</vt:lpwstr>
  </property>
</Properties>
</file>